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重庆市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教育学会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学术年会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微论坛议题申报表</w:t>
      </w:r>
    </w:p>
    <w:p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95"/>
        <w:gridCol w:w="1415"/>
        <w:gridCol w:w="1279"/>
        <w:gridCol w:w="991"/>
        <w:gridCol w:w="992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微论坛申报议题</w:t>
            </w:r>
          </w:p>
        </w:tc>
        <w:tc>
          <w:tcPr>
            <w:tcW w:w="9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议  题 </w:t>
            </w:r>
          </w:p>
        </w:tc>
        <w:tc>
          <w:tcPr>
            <w:tcW w:w="6945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（简述申报议题的背景、意义等）</w:t>
            </w:r>
          </w:p>
          <w:p>
            <w:pPr>
              <w:spacing w:line="3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论坛组织简要说明</w:t>
            </w:r>
          </w:p>
        </w:tc>
        <w:tc>
          <w:tcPr>
            <w:tcW w:w="995" w:type="dxa"/>
            <w:tcBorders>
              <w:lef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拟请参与讨论人员</w:t>
            </w:r>
          </w:p>
        </w:tc>
        <w:tc>
          <w:tcPr>
            <w:tcW w:w="6945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0" w:type="dxa"/>
            <w:gridSpan w:val="6"/>
            <w:tcBorders>
              <w:lef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（简述论坛议程安排，时间为半天）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议题发起人信息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4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673" w:type="dxa"/>
            <w:vMerge w:val="continue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相关研究经历</w:t>
            </w:r>
          </w:p>
        </w:tc>
        <w:tc>
          <w:tcPr>
            <w:tcW w:w="694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313" w:firstLineChars="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谢谢您的参与!（表格空间不足可自行加页，多人发起议题，可扩展议题人信息栏。）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72"/>
    <w:rsid w:val="006D1872"/>
    <w:rsid w:val="00915944"/>
    <w:rsid w:val="2893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73318-052A-451D-B5A3-9CFAF1260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177</Characters>
  <Lines>1</Lines>
  <Paragraphs>1</Paragraphs>
  <ScaleCrop>false</ScaleCrop>
  <LinksUpToDate>false</LinksUpToDate>
  <CharactersWithSpaces>207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2016-04-20T03:35:00Z</dcterms:created>
  <dc:creator>news</dc:creator>
  <cp:lastModifiedBy>qq</cp:lastModifiedBy>
  <dcterms:modified xsi:type="dcterms:W3CDTF">2018-05-23T03:20:56Z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