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54015" cy="1129665"/>
            <wp:effectExtent l="0" t="0" r="13335" b="13335"/>
            <wp:docPr id="2" name="图片 1" descr="QQ图片2017102414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171024142858"/>
                    <pic:cNvPicPr>
                      <a:picLocks noChangeAspect="1"/>
                    </pic:cNvPicPr>
                  </pic:nvPicPr>
                  <pic:blipFill>
                    <a:blip r:embed="rId5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Fonts w:hint="default" w:eastAsia="方正楷体_GBK"/>
          <w:b w:val="0"/>
          <w:bCs w:val="0"/>
          <w:lang w:val="en-US" w:eastAsia="zh-CN"/>
        </w:rPr>
      </w:pP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渝教学会文〔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〕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43</w:t>
      </w:r>
      <w:r>
        <w:rPr>
          <w:rFonts w:hint="eastAsia" w:ascii="方正楷体_GBK" w:hAnsi="宋体" w:eastAsia="方正楷体_GBK" w:cs="方正仿宋_GBK"/>
          <w:b w:val="0"/>
          <w:bCs w:val="0"/>
          <w:color w:val="000000"/>
          <w:kern w:val="0"/>
          <w:sz w:val="32"/>
          <w:szCs w:val="32"/>
        </w:rPr>
        <w:t>号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46990</wp:posOffset>
            </wp:positionV>
            <wp:extent cx="5593080" cy="302260"/>
            <wp:effectExtent l="0" t="0" r="7620" b="2540"/>
            <wp:wrapNone/>
            <wp:docPr id="3" name="图片 2" descr="1693793129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937931293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重庆市教育学会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关于召开重庆市中小学落实立德树人 坚持课程思政创新研讨会的通知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各区县学会，分支机构，理事、常务理事单位，单位会员：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深入学习贯彻习近平总书记关于“大思政课”的重要论述精神，全面落实教育部等十部门印发的《全面推进“大思政课”建设的工作方案》、重庆市教委等十二部门印发的《重庆市全面推进“大思政课”建设重点举措》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进一步夯实全程、全员、全方位育人大格局，全面提升教师课程思政教学能力，深刻理解新时代新征程加强“大思政”建设的重要意义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我会决定举办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重庆市中小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“落实立德树人 坚持课程思政”创新研讨会。现将有关事宜通知如下：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一、会议主题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落实立德树人 坚持课程思政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二、组织单位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指导单位：重庆市教育委员会、重庆市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社会科学界联合会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主办单位：重庆市教育学会、重庆市教育发展战略研究会、大渡口区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大渡口区教师进修学院、大渡口区教育学会、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大渡口区钰鑫小学校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协办单位：重庆师范大学马克思主义学院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三、会议时间及地点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/>
        </w:rPr>
        <w:t>会议时间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2023年11月14日（星期二）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/>
        </w:rPr>
        <w:t>会议地点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上午会场：重庆市大渡口区政府报告厅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下午会场：重庆市大渡口区钰鑫小学校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420" w:leftChars="0"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四、参会人员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市教委、市社科联、大渡口区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市教育学会、市教育发展战略研究会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领导专家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邀请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市内外有关中小学书记校长、大渡口区中小学书记校长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420" w:leftChars="0"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五、报到时间及地点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报到时间：2023年11月14日8：30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9：00（周二)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报到地点：重庆市大渡口区政府报告厅（重庆市大渡口区文体路126号）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420" w:leftChars="0"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六、会议内容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开幕式（9：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5-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0）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主旨报告（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-1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报告1：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报告专家：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褚宏启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国家督学、北京开放大学校长、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中国教育发展战略学会副会长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报告2：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报告专家：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伍平伟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大渡口区委教育工委书记、区教委主任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报告3：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报告专家：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刘希娅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重庆市九龙坡区谢家湾教育集团党委书记、总校长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主题报告（14：30-17：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0）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报告1：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郭志滨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北京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史家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学校副校长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报告2：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王存贵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南京外国语学校河西初级中学校长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报告3：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刘欣 重庆市人民小学校副校长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报告4：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余位河 重庆市第三十七中学校党委书记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报告5：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崔满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重庆市大渡口区钰鑫小学校党总支书记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="420" w:leftChars="0" w:right="0" w:rightChars="0" w:firstLine="321" w:firstLineChars="1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七、其他事宜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本次活动不收取会务费，参加活动人员食宿、交通等费用回原单位报销。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请参会人员及时把参会回执发至指定邮箱821020844@qq.com，联系人：黄先勇，电话：15123908297。报名截止时间：2023年11月10日。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请参加活动人员尽量搭乘公共交通工具前往会场，注意出行安全。导航地址：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政府（重庆市大渡口区文体路126号）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42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上午会议结束后，参会人员在大渡口区政府报告厅门口统一乘车，前往大渡口区钰鑫小学校就餐、参观。导航地址：重庆市大渡口区钰鑫小学校（重庆市大渡口区春晖路锦霞街99号）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（五）未尽事宜，请及时与会务组联系。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大渡口区钰鑫小学校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：黄先勇  15123908297；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重庆市教育学会：贾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老师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(023) 63616021。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附：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重庆市中小学落实立德树人 坚持课程思政创新研讨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会参会回执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重庆市教育学会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重庆市中小学落实立德树人 坚持课程思政创新研讨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会参会回执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9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776"/>
        <w:gridCol w:w="1860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参会单位</w:t>
            </w:r>
          </w:p>
        </w:tc>
        <w:tc>
          <w:tcPr>
            <w:tcW w:w="17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参会人</w:t>
            </w: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4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请于2023年11月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日（周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）下午18:00前将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参会回执发至邮箱821020844@qq.com，联系人：黄先勇15123908297。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8AC8FF"/>
    <w:multiLevelType w:val="singleLevel"/>
    <w:tmpl w:val="838AC8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514C4A0"/>
    <w:multiLevelType w:val="singleLevel"/>
    <w:tmpl w:val="F514C4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8D957A1"/>
    <w:multiLevelType w:val="singleLevel"/>
    <w:tmpl w:val="08D957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42D4D30C"/>
    <w:multiLevelType w:val="singleLevel"/>
    <w:tmpl w:val="42D4D30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5BB1"/>
    <w:rsid w:val="036D269D"/>
    <w:rsid w:val="052F3B2F"/>
    <w:rsid w:val="06D109CB"/>
    <w:rsid w:val="14F348FD"/>
    <w:rsid w:val="1CCE1D8E"/>
    <w:rsid w:val="1D03740C"/>
    <w:rsid w:val="26A64CCA"/>
    <w:rsid w:val="2BE024C0"/>
    <w:rsid w:val="35056BFB"/>
    <w:rsid w:val="3A0705CC"/>
    <w:rsid w:val="47EB4BD8"/>
    <w:rsid w:val="497E59C7"/>
    <w:rsid w:val="4A0059F7"/>
    <w:rsid w:val="4CEC302C"/>
    <w:rsid w:val="4E7E7DC3"/>
    <w:rsid w:val="500B700F"/>
    <w:rsid w:val="523D21D8"/>
    <w:rsid w:val="53B63409"/>
    <w:rsid w:val="55603138"/>
    <w:rsid w:val="59C76050"/>
    <w:rsid w:val="62734530"/>
    <w:rsid w:val="656F2277"/>
    <w:rsid w:val="670128D3"/>
    <w:rsid w:val="6D7C2724"/>
    <w:rsid w:val="71DA4672"/>
    <w:rsid w:val="73430007"/>
    <w:rsid w:val="7D47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965</Characters>
  <Lines>0</Lines>
  <Paragraphs>0</Paragraphs>
  <ScaleCrop>false</ScaleCrop>
  <LinksUpToDate>false</LinksUpToDate>
  <CharactersWithSpaces>1050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2023-11-02T13:07:00Z</dcterms:created>
  <dc:creator>朗格里格朗</dc:creator>
  <cp:lastModifiedBy>向娥</cp:lastModifiedBy>
  <cp:lastPrinted>2023-11-06T02:17:00Z</cp:lastPrinted>
  <dcterms:modified xsi:type="dcterms:W3CDTF">2023-11-06T07:41:51Z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D2F13C6DD64040D0B3120C4D63E1902E</vt:lpwstr>
  </property>
</Properties>
</file>